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FC" w:rsidRPr="002D6BD9" w:rsidRDefault="004235FC" w:rsidP="004235F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235FC" w:rsidRPr="002D6BD9" w:rsidRDefault="004235FC" w:rsidP="004235FC">
      <w:pPr>
        <w:spacing w:after="0"/>
        <w:ind w:left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коллективному договору учреждения</w:t>
      </w:r>
    </w:p>
    <w:p w:rsidR="004235FC" w:rsidRPr="002D6BD9" w:rsidRDefault="004235FC" w:rsidP="004235F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</w:t>
      </w:r>
      <w:r w:rsidR="002F5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2F5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</w:p>
    <w:p w:rsidR="004235FC" w:rsidRDefault="004235FC" w:rsidP="0078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77E" w:rsidRPr="001414E0" w:rsidRDefault="0078677E" w:rsidP="0078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4E0">
        <w:rPr>
          <w:rFonts w:ascii="Times New Roman" w:hAnsi="Times New Roman"/>
          <w:b/>
          <w:sz w:val="28"/>
          <w:szCs w:val="28"/>
        </w:rPr>
        <w:t>Положение</w:t>
      </w:r>
    </w:p>
    <w:p w:rsidR="0078677E" w:rsidRPr="001414E0" w:rsidRDefault="0078677E" w:rsidP="0078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4E0">
        <w:rPr>
          <w:rFonts w:ascii="Times New Roman" w:hAnsi="Times New Roman"/>
          <w:b/>
          <w:sz w:val="28"/>
          <w:szCs w:val="28"/>
        </w:rPr>
        <w:t>по противодействию коррупции в бюджетном учреждении Ханты-Мансийского автономного округа – Югра «Октябрьский районный комплексный центр социального обслуживания населения»</w:t>
      </w:r>
    </w:p>
    <w:p w:rsidR="0078677E" w:rsidRPr="001414E0" w:rsidRDefault="0078677E" w:rsidP="0078677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8677E" w:rsidRPr="001414E0" w:rsidRDefault="0078677E" w:rsidP="007867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4E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677E" w:rsidRPr="001414E0" w:rsidRDefault="0078677E" w:rsidP="0078677E">
      <w:pPr>
        <w:pStyle w:val="a3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78677E" w:rsidRPr="001414E0" w:rsidRDefault="0078677E" w:rsidP="007867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1.1 Данное положение «О противодействии коррупции» (далее – Положение) разработано на основе Федерального закона Российской Федерации от 25.12.2008 года № 273- ФЗ «О противодействии коррупции».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1.2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1.3 Комиссия по противодействию коррупции (далее -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исполнительной власти Ханты-Мансийского автономного округа.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1.4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78677E" w:rsidRPr="001414E0" w:rsidRDefault="0078677E" w:rsidP="0078677E">
      <w:pPr>
        <w:spacing w:after="0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2. Основные задачи, функции и права комиссии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2.1 Основными задачами комиссии являются: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обеспечение условий для недопущения фактов коррупции в БУ «Октябрьский районный комплексный центр социального обслуживания населения»;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обеспечение прав и законных интересов работников и лиц, обслуживаемых в БУ «Октябрьский районный комплексный центр социального обслуживания населения»;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обеспечение единой государственной политики в сфере противодействия коррупции.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2.2 Комиссия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lastRenderedPageBreak/>
        <w:t>- ежегодно на первом заседании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контролирует деятельность администрации БУ «Октябрьский районный комплексный центр социального обслуживания населения» в области противодействия коррупции;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осуществляет противодействие коррупции в пределах своих полномочий;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вырабатывает механизмы защиты от проникновения коррупции в учреждение;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осуществляет антикоррупционную пропаганду среди работников и лиц, обслуживаемых БУ «Октябрьский районный комплексный центр социального обслуживания населения»;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осуществляет анализ обращения лиц, обслуживаемых БУ «Октябрьский районный комплексный центр социального обслуживания населения» по фактах коррупционных проявлений должностными лицами учреждения;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-проводит проверки локальных актов БУ «Октябрьский районный комплексный центр социального обслуживания населения» на соответствие действующему законодательству, проверяет выполнение работниками своих должностных обязанностей;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организует работу по устранению негативных последствий коррупционных проявлений;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выявляет причины коррупции, разрабатывает и направляет директору учреждения рекомендации по устранению причин коррупции;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78677E" w:rsidRPr="001414E0" w:rsidRDefault="0078677E" w:rsidP="0078677E">
      <w:pPr>
        <w:spacing w:after="0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 Состав и порядок работы комиссии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3.1 </w:t>
      </w:r>
      <w:proofErr w:type="gramStart"/>
      <w:r w:rsidRPr="001414E0">
        <w:rPr>
          <w:rFonts w:ascii="Times New Roman" w:hAnsi="Times New Roman"/>
          <w:sz w:val="28"/>
          <w:szCs w:val="28"/>
        </w:rPr>
        <w:t>В</w:t>
      </w:r>
      <w:proofErr w:type="gramEnd"/>
      <w:r w:rsidRPr="001414E0">
        <w:rPr>
          <w:rFonts w:ascii="Times New Roman" w:hAnsi="Times New Roman"/>
          <w:sz w:val="28"/>
          <w:szCs w:val="28"/>
        </w:rPr>
        <w:t xml:space="preserve"> состав комиссии входят председатель, секретарь Комиссии и члены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3.2 Заседание комиссии проводятся не реже двух раз в год.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3.3 Заседание считается правомочным, если на нем присутствует более половины ее членов. На заседание Комиссии могут приглашаться </w:t>
      </w:r>
      <w:r w:rsidRPr="001414E0">
        <w:rPr>
          <w:rFonts w:ascii="Times New Roman" w:hAnsi="Times New Roman"/>
          <w:sz w:val="28"/>
          <w:szCs w:val="28"/>
        </w:rPr>
        <w:lastRenderedPageBreak/>
        <w:t>представители прокуратуры, органов исполнительной власти, экспертных организаций и другие заинтересованные лица.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3.4 Решения принимаются простым большинством голосов присутствовавших членов Комиссии. В случае равенства голосов решающим является голос председательствующего на заседании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3.5 Протокол и решения подписываются председательствующим на заседании Комиссии и ответственным секретарем Комиссии. Решения Комиссии доводятся до всех сотрудников учреждения и заинтересованных лиц. 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 Полномочия членов Комиссии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3.6.1 Председатель Комиссии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определяет место, время, проведения и повестку дня заседания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на основе предложений членов Комиссии формирует план работы Комиссии на текущий год и повестку дня его очередного заседания;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информирует директора учреждения о результатах работы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дает соответствующие поручения секретарю и членам Комиссии, осуществляет контроль за их исполнением;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пописывает протокол заседания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3.6.2 Секретарь Комиссии: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организует подготовку к заседанию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 информационными материалами;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ведет протокол заседания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3.6.3 Члены Комиссии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вносят председателю Комиссии предложения по формированию повестки дня заседаний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вносят предложения по формированию плана работы;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участвуют в реализации принятых Комиссией решений и полномочий.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3.7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 может </w:t>
      </w:r>
      <w:r w:rsidRPr="001414E0">
        <w:rPr>
          <w:rFonts w:ascii="Times New Roman" w:hAnsi="Times New Roman"/>
          <w:sz w:val="28"/>
          <w:szCs w:val="28"/>
        </w:rPr>
        <w:lastRenderedPageBreak/>
        <w:t xml:space="preserve">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78677E" w:rsidRPr="001414E0" w:rsidRDefault="0078677E" w:rsidP="0078677E">
      <w:pPr>
        <w:spacing w:after="0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 Ответственность физических и юридических лиц за коррупционные правонарушения.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r w:rsidRPr="001414E0">
        <w:rPr>
          <w:rFonts w:ascii="Times New Roman" w:hAnsi="Times New Roman"/>
          <w:sz w:val="28"/>
          <w:szCs w:val="28"/>
        </w:rPr>
        <w:t>4.3.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71974" w:rsidRDefault="00F71974"/>
    <w:sectPr w:rsidR="00F7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E6D"/>
    <w:multiLevelType w:val="multilevel"/>
    <w:tmpl w:val="160E4E6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83"/>
    <w:rsid w:val="002F565F"/>
    <w:rsid w:val="004235FC"/>
    <w:rsid w:val="0078677E"/>
    <w:rsid w:val="007D2883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4490"/>
  <w15:chartTrackingRefBased/>
  <w15:docId w15:val="{662AB1F2-B531-4A61-BA3C-933D0D4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6370</Characters>
  <Application>Microsoft Office Word</Application>
  <DocSecurity>0</DocSecurity>
  <Lines>53</Lines>
  <Paragraphs>14</Paragraphs>
  <ScaleCrop>false</ScaleCrop>
  <Company>diakov.net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2019-11-14T09:41:00Z</dcterms:created>
  <dcterms:modified xsi:type="dcterms:W3CDTF">2023-02-06T10:09:00Z</dcterms:modified>
</cp:coreProperties>
</file>