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18.10.2014 N 1075</w:t>
              <w:br/>
              <w:t xml:space="preserve">(ред. от 30.10.2021)</w:t>
              <w:br/>
              <w:t xml:space="preserve">"Об утверждении Правил определения среднедушевого дохода для предоставления социальных услуг бесплатно"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29.06.2022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октября 2014 г. N 1075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ОПРЕДЕЛЕНИЯ СРЕДНЕДУШЕВОГО ДОХОДА ДЛЯ ПРЕДОСТАВЛЕНИЯ</w:t>
      </w:r>
    </w:p>
    <w:p>
      <w:pPr>
        <w:pStyle w:val="2"/>
        <w:jc w:val="center"/>
      </w:pPr>
      <w:r>
        <w:rPr>
          <w:sz w:val="20"/>
        </w:rPr>
        <w:t xml:space="preserve">СОЦИАЛЬНЫХ УСЛУГ БЕСПЛАТНО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18.02.2020 </w:t>
            </w:r>
            <w:hyperlink w:history="0" r:id="rId7" w:tooltip="Постановление Правительства РФ от 18.02.2020 N 174 &quot;О внесении изменения в Правила определения среднедушевого дохода для предоставления социальных услуг бесплатно&quot; {КонсультантПлюс}">
              <w:r>
                <w:rPr>
                  <w:sz w:val="20"/>
                  <w:color w:val="0000ff"/>
                </w:rPr>
                <w:t xml:space="preserve">N 174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29.04.2020 </w:t>
            </w:r>
            <w:hyperlink w:history="0" r:id="rId8" w:tooltip="Постановление Правительства РФ от 29.04.2020 N 604 (ред. от 29.04.2020) &quot;О внесении изменений в некоторые акты Правительства Российской Федерации&quot; (с изм. и доп., вступ. в силу с 01.01.2021) {КонсультантПлюс}">
              <w:r>
                <w:rPr>
                  <w:sz w:val="20"/>
                  <w:color w:val="0000ff"/>
                </w:rPr>
                <w:t xml:space="preserve">N 604</w:t>
              </w:r>
            </w:hyperlink>
            <w:r>
              <w:rPr>
                <w:sz w:val="20"/>
                <w:color w:val="392c69"/>
              </w:rPr>
              <w:t xml:space="preserve"> (ред. 29.04.2020), от 21.05.2020 </w:t>
            </w:r>
            <w:hyperlink w:history="0" r:id="rId9" w:tooltip="Постановление Правительства РФ от 21.05.2020 N 723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723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30.10.2021 </w:t>
            </w:r>
            <w:hyperlink w:history="0" r:id="rId10" w:tooltip="Постановление Правительства РФ от 30.10.2021 N 1876 &quot;О внесении изменения в Правила определения среднедушевого дохода для предоставления социальных услуг бесплатно&quot; {КонсультантПлюс}">
              <w:r>
                <w:rPr>
                  <w:sz w:val="20"/>
                  <w:color w:val="0000ff"/>
                </w:rPr>
                <w:t xml:space="preserve">N 1876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частью 4 статьи 31</w:t>
        </w:r>
      </w:hyperlink>
      <w:r>
        <w:rPr>
          <w:sz w:val="20"/>
        </w:rP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2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определения среднедушевого дохода для предоставления социальных услуг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w:history="0" w:anchor="P32" w:tooltip="ПРАВИЛА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, утвержденных настоящим постановлением.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января 2015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октября 2014 г. N 1075</w:t>
      </w:r>
    </w:p>
    <w:p>
      <w:pPr>
        <w:pStyle w:val="0"/>
        <w:jc w:val="center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ОПРЕДЕЛЕНИЯ СРЕДНЕДУШЕВОГО ДОХОДА ДЛЯ ПРЕДОСТАВЛЕНИЯ</w:t>
      </w:r>
    </w:p>
    <w:p>
      <w:pPr>
        <w:pStyle w:val="2"/>
        <w:jc w:val="center"/>
      </w:pPr>
      <w:r>
        <w:rPr>
          <w:sz w:val="20"/>
        </w:rPr>
        <w:t xml:space="preserve">СОЦИАЛЬНЫХ УСЛУГ БЕСПЛАТНО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18.02.2020 </w:t>
            </w:r>
            <w:hyperlink w:history="0" r:id="rId12" w:tooltip="Постановление Правительства РФ от 18.02.2020 N 174 &quot;О внесении изменения в Правила определения среднедушевого дохода для предоставления социальных услуг бесплатно&quot; {КонсультантПлюс}">
              <w:r>
                <w:rPr>
                  <w:sz w:val="20"/>
                  <w:color w:val="0000ff"/>
                </w:rPr>
                <w:t xml:space="preserve">N 174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29.04.2020 </w:t>
            </w:r>
            <w:hyperlink w:history="0" r:id="rId13" w:tooltip="Постановление Правительства РФ от 29.04.2020 N 604 (ред. от 29.04.2020) &quot;О внесении изменений в некоторые акты Правительства Российской Федерации&quot; (с изм. и доп., вступ. в силу с 01.01.2021) {КонсультантПлюс}">
              <w:r>
                <w:rPr>
                  <w:sz w:val="20"/>
                  <w:color w:val="0000ff"/>
                </w:rPr>
                <w:t xml:space="preserve">N 604</w:t>
              </w:r>
            </w:hyperlink>
            <w:r>
              <w:rPr>
                <w:sz w:val="20"/>
                <w:color w:val="392c69"/>
              </w:rPr>
              <w:t xml:space="preserve"> (ред. 29.04.2020), от 21.05.2020 </w:t>
            </w:r>
            <w:hyperlink w:history="0" r:id="rId14" w:tooltip="Постановление Правительства РФ от 21.05.2020 N 723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723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30.10.2021 </w:t>
            </w:r>
            <w:hyperlink w:history="0" r:id="rId15" w:tooltip="Постановление Правительства РФ от 30.10.2021 N 1876 &quot;О внесении изменения в Правила определения среднедушевого дохода для предоставления социальных услуг бесплатно&quot; {КонсультантПлюс}">
              <w:r>
                <w:rPr>
                  <w:sz w:val="20"/>
                  <w:color w:val="0000ff"/>
                </w:rPr>
                <w:t xml:space="preserve">N 1876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 </w:t>
      </w:r>
      <w:hyperlink w:history="0" r:id="rId16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основах социального обслуживания граждан в Российской Федерации" (далее - среднедушевой доход).</w:t>
      </w:r>
    </w:p>
    <w:bookmarkStart w:id="41" w:name="P41"/>
    <w:bookmarkEnd w:id="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Расчет среднедушевого дохода в отношении получателя социальных услуг, за исключением лиц, указанных в </w:t>
      </w:r>
      <w:hyperlink w:history="0" r:id="rId17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частях 1</w:t>
        </w:r>
      </w:hyperlink>
      <w:r>
        <w:rPr>
          <w:sz w:val="20"/>
        </w:rPr>
        <w:t xml:space="preserve"> и </w:t>
      </w:r>
      <w:hyperlink w:history="0" r:id="rId18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3 статьи 31</w:t>
        </w:r>
      </w:hyperlink>
      <w:r>
        <w:rPr>
          <w:sz w:val="20"/>
        </w:rP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 гражданина и принадлежащем им (ему) имуществе на праве собственности.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2(1). Уполномоченный орган, предусмотренный </w:t>
      </w:r>
      <w:hyperlink w:history="0" w:anchor="P41" w:tooltip="2. Расчет среднедушевого дохода в отношении получателя социальных услуг, за исключением лиц, указанных в частях 1 и 3 статьи 31 Федерального закона &quot;Об основах социального обслуживания граждан в Российской Федерации&quot;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 гражд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настоящих Правил, запрашивает у Министерства внутренних дел Российской Федерации подтверждение сведений о регистрации по месту жительства лиц, указанных заявителем в заявлении о предоставлении социальных услуг в соответствии с </w:t>
      </w:r>
      <w:hyperlink w:history="0" w:anchor="P41" w:tooltip="2. Расчет среднедушевого дохода в отношении получателя социальных услуг, за исключением лиц, указанных в частях 1 и 3 статьи 31 Федерального закона &quot;Об основах социального обслуживания граждан в Российской Федерации&quot;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 гражд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настоящих Правил. Подтверждение информации о родственных связях заявителя с гражданами, зарегистрированными совместно с ним, осуществляется путем декларирования заявителем указанных сведений и подтверждения их документами, удостоверяющими личность, а также свидетельствами о государственной регистрации актов гражданского состояния.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Межведомственный запрос направляется в течение 2 рабочих дней со дня подачи гражданином заявления о предоставлении социальных услуг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>
      <w:pPr>
        <w:pStyle w:val="0"/>
        <w:jc w:val="both"/>
      </w:pPr>
      <w:r>
        <w:rPr>
          <w:sz w:val="20"/>
        </w:rPr>
        <w:t xml:space="preserve">(п. 2(1) введен </w:t>
      </w:r>
      <w:hyperlink w:history="0" r:id="rId19" w:tooltip="Постановление Правительства РФ от 18.02.2020 N 174 &quot;О внесении изменения в Правила определения среднедушевого дохода для предоставления социальных услуг бесплатно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18.02.2020 N 174)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настоящих Правил: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составе семьи учитываются супруги, родители и несовершеннолетние дети, совместно проживающие с получателем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расчете среднедушевого дохода в состав семьи не включаются: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лица, находящиеся на полном государственном обеспечении.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расчете среднедушевого дохода учитываются следующие доходы, полученные в денежной форме: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доходы, полученные от использования в Российской Федерации авторских или смежных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доходы, полученные от сдачи в аренду или иного использования имущества, находящегося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доходы от реализации: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недвижимого имущества, находящегося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Российской Федерации акций или иных ценных бумаг, а также долей участия в уставном капитале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иного имущества, находящегося в Российской Федерации и принадлежащего гражданину;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доходы, полученные от использования трубопроводов, линий электропередачи, линий оптико-волоконной и (или) беспроводной связи, иных средств связи, включая компьютерные сети, на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иные доходы, получаемые гражданином в результате осуществления им деятельности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РФ от 21.05.2020 N 723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21.05.2020 N 723)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5(1). Утратил силу с 1 января 2021 года. - </w:t>
      </w:r>
      <w:hyperlink w:history="0" r:id="rId21" w:tooltip="Постановление Правительства РФ от 29.04.2020 N 604 (ред. от 29.04.2020) &quot;О внесении изменений в некоторые акты Правительства Российской Федерации&quot; (с изм. и доп., вступ. в силу с 01.01.2021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29.04.2020 N 604 (ред. 29.04.2020).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5(2). При расчете среднедушевого дохода не учитываются доходы, полученные в денежной форме от трудовой деятельности инвалидов, постоянно проживающих в организациях социального обслуживания и осуществляющих трудовую деятельность в организациях социального обслуживания.</w:t>
      </w:r>
    </w:p>
    <w:p>
      <w:pPr>
        <w:pStyle w:val="0"/>
        <w:jc w:val="both"/>
      </w:pPr>
      <w:r>
        <w:rPr>
          <w:sz w:val="20"/>
        </w:rPr>
        <w:t xml:space="preserve">(п. 5(2) введен </w:t>
      </w:r>
      <w:hyperlink w:history="0" r:id="rId22" w:tooltip="Постановление Правительства РФ от 30.10.2021 N 1876 &quot;О внесении изменения в Правила определения среднедушевого дохода для предоставления социальных услуг бесплатно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30.10.2021 N 1876)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Доходы учитываются до вычета налогов и сборов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Доход одиноко проживающего гражданина определяется как одна двенадцатая суммы его доходов за расчетный период.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18.10.2014 N 1075</w:t>
            <w:br/>
            <w:t>(ред. от 30.10.2021)</w:t>
            <w:br/>
            <w:t>"Об утверждении Правил определения среднедушево...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29.06.2022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871B16B9CEDE2E2E80E3FCAB7C677C8A63E28AE4B33E3A6D2D209E604E6EF38D21EECF463D155B524CA6663980D9C17338D9A87A09F39E1eFGDF" TargetMode = "External"/>
	<Relationship Id="rId8" Type="http://schemas.openxmlformats.org/officeDocument/2006/relationships/hyperlink" Target="consultantplus://offline/ref=9871B16B9CEDE2E2E80E3FCAB7C677C8A63F28A04E3CE3A6D2D209E604E6EF38D21EECF6688504F174CC303BC258970B389398e8G3F" TargetMode = "External"/>
	<Relationship Id="rId9" Type="http://schemas.openxmlformats.org/officeDocument/2006/relationships/hyperlink" Target="consultantplus://offline/ref=9871B16B9CEDE2E2E80E3FCAB7C677C8A63F2EA44F32E3A6D2D209E604E6EF38D21EECF463D156B727CA6663980D9C17338D9A87A09F39E1eFGDF" TargetMode = "External"/>
	<Relationship Id="rId10" Type="http://schemas.openxmlformats.org/officeDocument/2006/relationships/hyperlink" Target="consultantplus://offline/ref=9871B16B9CEDE2E2E80E3FCAB7C677C8A63324A04E33E3A6D2D209E604E6EF38D21EECF463D155B524CA6663980D9C17338D9A87A09F39E1eFGDF" TargetMode = "External"/>
	<Relationship Id="rId11" Type="http://schemas.openxmlformats.org/officeDocument/2006/relationships/hyperlink" Target="consultantplus://offline/ref=9871B16B9CEDE2E2E80E3FCAB7C677C8A6322BAE4031E3A6D2D209E604E6EF38D21EECF463D156B620CA6663980D9C17338D9A87A09F39E1eFGDF" TargetMode = "External"/>
	<Relationship Id="rId12" Type="http://schemas.openxmlformats.org/officeDocument/2006/relationships/hyperlink" Target="consultantplus://offline/ref=9871B16B9CEDE2E2E80E3FCAB7C677C8A63E28AE4B33E3A6D2D209E604E6EF38D21EECF463D155B524CA6663980D9C17338D9A87A09F39E1eFGDF" TargetMode = "External"/>
	<Relationship Id="rId13" Type="http://schemas.openxmlformats.org/officeDocument/2006/relationships/hyperlink" Target="consultantplus://offline/ref=9871B16B9CEDE2E2E80E3FCAB7C677C8A63F28A04E3CE3A6D2D209E604E6EF38D21EECF6688504F174CC303BC258970B389398e8G3F" TargetMode = "External"/>
	<Relationship Id="rId14" Type="http://schemas.openxmlformats.org/officeDocument/2006/relationships/hyperlink" Target="consultantplus://offline/ref=9871B16B9CEDE2E2E80E3FCAB7C677C8A63F2EA44F32E3A6D2D209E604E6EF38D21EECF463D156B727CA6663980D9C17338D9A87A09F39E1eFGDF" TargetMode = "External"/>
	<Relationship Id="rId15" Type="http://schemas.openxmlformats.org/officeDocument/2006/relationships/hyperlink" Target="consultantplus://offline/ref=9871B16B9CEDE2E2E80E3FCAB7C677C8A63324A04E33E3A6D2D209E604E6EF38D21EECF463D155B524CA6663980D9C17338D9A87A09F39E1eFGDF" TargetMode = "External"/>
	<Relationship Id="rId16" Type="http://schemas.openxmlformats.org/officeDocument/2006/relationships/hyperlink" Target="consultantplus://offline/ref=9871B16B9CEDE2E2E80E3FCAB7C677C8A6322BAE4031E3A6D2D209E604E6EF38C01EB4F861D84BB527DF3032DEe5GAF" TargetMode = "External"/>
	<Relationship Id="rId17" Type="http://schemas.openxmlformats.org/officeDocument/2006/relationships/hyperlink" Target="consultantplus://offline/ref=9871B16B9CEDE2E2E80E3FCAB7C677C8A6322BAE4031E3A6D2D209E604E6EF38D21EECF463D156B727CA6663980D9C17338D9A87A09F39E1eFGDF" TargetMode = "External"/>
	<Relationship Id="rId18" Type="http://schemas.openxmlformats.org/officeDocument/2006/relationships/hyperlink" Target="consultantplus://offline/ref=9871B16B9CEDE2E2E80E3FCAB7C677C8A6322BAE4031E3A6D2D209E604E6EF38D21EECF463D156B621CA6663980D9C17338D9A87A09F39E1eFGDF" TargetMode = "External"/>
	<Relationship Id="rId19" Type="http://schemas.openxmlformats.org/officeDocument/2006/relationships/hyperlink" Target="consultantplus://offline/ref=9871B16B9CEDE2E2E80E3FCAB7C677C8A63E28AE4B33E3A6D2D209E604E6EF38D21EECF463D155B524CA6663980D9C17338D9A87A09F39E1eFGDF" TargetMode = "External"/>
	<Relationship Id="rId20" Type="http://schemas.openxmlformats.org/officeDocument/2006/relationships/hyperlink" Target="consultantplus://offline/ref=9871B16B9CEDE2E2E80E3FCAB7C677C8A63F2EA44F32E3A6D2D209E604E6EF38D21EECF463D156B727CA6663980D9C17338D9A87A09F39E1eFGDF" TargetMode = "External"/>
	<Relationship Id="rId21" Type="http://schemas.openxmlformats.org/officeDocument/2006/relationships/hyperlink" Target="consultantplus://offline/ref=9871B16B9CEDE2E2E80E3FCAB7C677C8A63F28A04E3CE3A6D2D209E604E6EF38D21EECF6688504F174CC303BC258970B389398e8G3F" TargetMode = "External"/>
	<Relationship Id="rId22" Type="http://schemas.openxmlformats.org/officeDocument/2006/relationships/hyperlink" Target="consultantplus://offline/ref=9871B16B9CEDE2E2E80E3FCAB7C677C8A63324A04E33E3A6D2D209E604E6EF38D21EECF463D155B524CA6663980D9C17338D9A87A09F39E1eFGD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4022.00.11</Application>
  <Company>КонсультантПлюс Версия 4022.00.11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18.10.2014 N 1075
(ред. от 30.10.2021)
"Об утверждении Правил определения среднедушевого дохода для предоставления социальных услуг бесплатно"</dc:title>
  <dcterms:created xsi:type="dcterms:W3CDTF">2022-06-29T05:06:29Z</dcterms:created>
</cp:coreProperties>
</file>