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4" w:rsidRDefault="002967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30480</wp:posOffset>
                </wp:positionV>
                <wp:extent cx="9880600" cy="457200"/>
                <wp:effectExtent l="19050" t="1905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764" w:rsidRPr="00BF2FE4" w:rsidRDefault="00EB2CBC" w:rsidP="00DB1A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80"/>
                              </w:rPr>
                            </w:pPr>
                            <w:r w:rsidRPr="00BF2FE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80"/>
                              </w:rPr>
                              <w:t xml:space="preserve">О </w:t>
                            </w:r>
                            <w:r w:rsidR="00726D98" w:rsidRPr="00BF2FE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80"/>
                              </w:rPr>
                              <w:t>наличии 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4pt;margin-top:2.4pt;width:77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" fillcolor="yellow" strokecolor="#c00000" strokeweight="2.25pt">
                <v:textbox>
                  <w:txbxContent>
                    <w:p w:rsidR="00296764" w:rsidRPr="00BF2FE4" w:rsidRDefault="00EB2CBC" w:rsidP="00DB1A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80"/>
                        </w:rPr>
                      </w:pPr>
                      <w:r w:rsidRPr="00BF2FE4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80"/>
                        </w:rPr>
                        <w:t xml:space="preserve">О </w:t>
                      </w:r>
                      <w:r w:rsidR="00726D98" w:rsidRPr="00BF2FE4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80"/>
                        </w:rPr>
                        <w:t>наличии предписаний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296764" w:rsidRDefault="00296764"/>
    <w:p w:rsidR="003774BE" w:rsidRPr="00BF2FE4" w:rsidRDefault="003774BE" w:rsidP="007D2325">
      <w:pPr>
        <w:jc w:val="center"/>
        <w:rPr>
          <w:sz w:val="10"/>
        </w:rPr>
      </w:pPr>
      <w:bookmarkStart w:id="0" w:name="_GoBack"/>
      <w:bookmarkEnd w:id="0"/>
    </w:p>
    <w:tbl>
      <w:tblPr>
        <w:tblStyle w:val="a6"/>
        <w:tblW w:w="14716" w:type="dxa"/>
        <w:tblInd w:w="588" w:type="dxa"/>
        <w:tblLook w:val="04A0" w:firstRow="1" w:lastRow="0" w:firstColumn="1" w:lastColumn="0" w:noHBand="0" w:noVBand="1"/>
      </w:tblPr>
      <w:tblGrid>
        <w:gridCol w:w="588"/>
        <w:gridCol w:w="2379"/>
        <w:gridCol w:w="1827"/>
        <w:gridCol w:w="1733"/>
        <w:gridCol w:w="4220"/>
        <w:gridCol w:w="3969"/>
      </w:tblGrid>
      <w:tr w:rsidR="00631F0D" w:rsidRPr="0004334A" w:rsidTr="00C85E4C">
        <w:tc>
          <w:tcPr>
            <w:tcW w:w="588" w:type="dxa"/>
          </w:tcPr>
          <w:p w:rsidR="003774BE" w:rsidRPr="0004334A" w:rsidRDefault="00A67EB7" w:rsidP="00A6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9" w:type="dxa"/>
          </w:tcPr>
          <w:p w:rsidR="003774BE" w:rsidRPr="0004334A" w:rsidRDefault="00A67EB7" w:rsidP="002A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1827" w:type="dxa"/>
          </w:tcPr>
          <w:p w:rsidR="003774BE" w:rsidRPr="0004334A" w:rsidRDefault="00366116" w:rsidP="002A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733" w:type="dxa"/>
          </w:tcPr>
          <w:p w:rsidR="003774BE" w:rsidRPr="0004334A" w:rsidRDefault="00366116" w:rsidP="002A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4220" w:type="dxa"/>
          </w:tcPr>
          <w:p w:rsidR="003774BE" w:rsidRPr="0004334A" w:rsidRDefault="00366116" w:rsidP="00DB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="00DB3B73"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явл</w:t>
            </w: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енные нарушения</w:t>
            </w:r>
          </w:p>
        </w:tc>
        <w:tc>
          <w:tcPr>
            <w:tcW w:w="3969" w:type="dxa"/>
          </w:tcPr>
          <w:p w:rsidR="003774BE" w:rsidRPr="0004334A" w:rsidRDefault="00366116" w:rsidP="002A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792A5D"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проведенные</w:t>
            </w:r>
            <w:r w:rsidR="00792A5D"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контрольного мероприятия</w:t>
            </w:r>
          </w:p>
        </w:tc>
      </w:tr>
      <w:tr w:rsidR="00631F0D" w:rsidRPr="0004334A" w:rsidTr="00C85E4C">
        <w:tc>
          <w:tcPr>
            <w:tcW w:w="588" w:type="dxa"/>
          </w:tcPr>
          <w:p w:rsidR="00DE3D29" w:rsidRPr="0004334A" w:rsidRDefault="00DE3D29" w:rsidP="00D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DE3D29" w:rsidRPr="0004334A" w:rsidRDefault="00C85E4C" w:rsidP="00D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по управлению государственным имуществом ХМАО - Югры</w:t>
            </w:r>
          </w:p>
        </w:tc>
        <w:tc>
          <w:tcPr>
            <w:tcW w:w="1827" w:type="dxa"/>
          </w:tcPr>
          <w:p w:rsidR="00DE3D29" w:rsidRPr="0004334A" w:rsidRDefault="00C85E4C" w:rsidP="00D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Распоряжение от 01.12.2020 № 13-Р-2524</w:t>
            </w:r>
          </w:p>
        </w:tc>
        <w:tc>
          <w:tcPr>
            <w:tcW w:w="1733" w:type="dxa"/>
          </w:tcPr>
          <w:p w:rsidR="00DE3D29" w:rsidRPr="0004334A" w:rsidRDefault="00C85E4C" w:rsidP="00D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15.11.2021 24.12.2021</w:t>
            </w:r>
          </w:p>
        </w:tc>
        <w:tc>
          <w:tcPr>
            <w:tcW w:w="4220" w:type="dxa"/>
          </w:tcPr>
          <w:p w:rsidR="00DE3D29" w:rsidRPr="0004334A" w:rsidRDefault="00C85E4C" w:rsidP="00F8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Нарушение пункта 6 Порядка формирования и ведения перечня особо ценного движимого имущества бюджетного или автономного учреждения ХМАО - Югры, утвержденного постановлением Правительства ХМАО - Югры от 16.12.2010 № 342-п (не направлено обращение о согласованное с Депсоцразвития Югры о включении в перечень особо ценного движимого имущества Объектов).                                                                                                                   2. Нарушение пункта 2.2 распоряжения Депимущества Югры от 01.03.2019 № 13-Р-306 (из реестра госимущества округа не исключено изъятое транспортное средство).                                                                                                                                      3. Нарушение пункта 6 "Порядка" утвержденного постановлением Правительства ХМАО - Югры от 14.01.2011 № 2-п, пункта 2.1</w:t>
            </w:r>
            <w:proofErr w:type="gramStart"/>
            <w:r w:rsidRPr="00C8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распоряжения</w:t>
            </w:r>
            <w:proofErr w:type="gramEnd"/>
            <w:r w:rsidRPr="00C8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Депимущества Югры  от 25.03.2019 № 13-Р-429 (заверенная копия договора безвозмездного пользования № 1 в течении 5 рабочих дней не направлена в Депимущества Югры).  </w:t>
            </w:r>
          </w:p>
        </w:tc>
        <w:tc>
          <w:tcPr>
            <w:tcW w:w="3969" w:type="dxa"/>
          </w:tcPr>
          <w:p w:rsidR="00DE3D29" w:rsidRPr="0004334A" w:rsidRDefault="00C85E4C" w:rsidP="003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 xml:space="preserve">1. Нарушение устранено в установленный срок. Учреждением внесены изменения в реестр государственного имущества автономного округа, исключено из реестра государственного имущества автономного округа, изъятое из оперативного управления учреждения специализированное транспортное средство ГАЗ 32213.                                                                                                                                                     2. Нарушение устранено в установленный срок. Учреждением направлен перечень для включения в состав особо ценного движимого имущества в 2022 году, в соответствии с приказом Депсоцразвития Югры от 20.01.2014г. № 36-р «О порядке включения имущества в состав особо ценного движимого имущества, в реестр учета государственного имущества Ханты-Мансийского автономного округа – Югры» от 31.01.2022 №15.10-Исх-303.                                                                                                                                                3. Нарушение устранено в установленный срок. Учреждением </w:t>
            </w:r>
            <w:r w:rsidRPr="00C8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направлена в Депимущества Югры заверенная копия договора безвозмездного пользования № 1 от 12.04.2019.</w:t>
            </w:r>
          </w:p>
        </w:tc>
      </w:tr>
      <w:tr w:rsidR="0023020B" w:rsidRPr="0004334A" w:rsidTr="00C85E4C">
        <w:tc>
          <w:tcPr>
            <w:tcW w:w="588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9" w:type="dxa"/>
          </w:tcPr>
          <w:p w:rsidR="0023020B" w:rsidRPr="0004334A" w:rsidRDefault="00BF2FE4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E4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и профилактической работы (по городу </w:t>
            </w:r>
            <w:proofErr w:type="spellStart"/>
            <w:r w:rsidRPr="00BF2FE4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BF2FE4">
              <w:rPr>
                <w:rFonts w:ascii="Times New Roman" w:hAnsi="Times New Roman" w:cs="Times New Roman"/>
                <w:sz w:val="24"/>
                <w:szCs w:val="24"/>
              </w:rPr>
              <w:t xml:space="preserve"> и Октябрьскому Району) МЧС России по ХМАО - Югре</w:t>
            </w:r>
          </w:p>
        </w:tc>
        <w:tc>
          <w:tcPr>
            <w:tcW w:w="1827" w:type="dxa"/>
          </w:tcPr>
          <w:p w:rsidR="0023020B" w:rsidRPr="0004334A" w:rsidRDefault="00C85E4C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Решение от 13.01.2022 № 86-15-2022/0003рс</w:t>
            </w:r>
          </w:p>
        </w:tc>
        <w:tc>
          <w:tcPr>
            <w:tcW w:w="1733" w:type="dxa"/>
          </w:tcPr>
          <w:p w:rsidR="0023020B" w:rsidRPr="0004334A" w:rsidRDefault="00C85E4C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C">
              <w:rPr>
                <w:rFonts w:ascii="Times New Roman" w:hAnsi="Times New Roman" w:cs="Times New Roman"/>
                <w:sz w:val="24"/>
                <w:szCs w:val="24"/>
              </w:rPr>
              <w:t>18.01.2022-31.01.2022</w:t>
            </w:r>
          </w:p>
        </w:tc>
        <w:tc>
          <w:tcPr>
            <w:tcW w:w="4220" w:type="dxa"/>
          </w:tcPr>
          <w:p w:rsidR="0023020B" w:rsidRPr="00C3107F" w:rsidRDefault="00BF2FE4" w:rsidP="00A7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пункта 71 Постановления Правительства Российской Федерации от 16.09.2020 № 1479 "Об утверждении Правил противопожарного режима в Российской Федерации" - (Система противопожарной защиты в случае пожара не обеспечивает автоматическую разблокировку и (или) открывание шлагбаумов, ворот, ограждений и иных технических средств, установленных на проездах и подъездах, для обеспечения беспрепятственного проезда пожарной техники, а также нахождение их в открытом положении для обеспечения беспрепятственного проезда пожарной техники (допускается ручное открывание при организации круглосуточного дежурства персонала непосредственно у места установки ворот на проездах или дистанционно при устройстве видео- и аудиосвязи с местом их установки)).</w:t>
            </w:r>
          </w:p>
        </w:tc>
        <w:tc>
          <w:tcPr>
            <w:tcW w:w="3969" w:type="dxa"/>
          </w:tcPr>
          <w:p w:rsidR="00C20905" w:rsidRPr="0004334A" w:rsidRDefault="00BF2FE4" w:rsidP="00230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Срок устранения нарушения согласно акта проверки до 01.08.2022.                                                                                                    2. Работы по монтажу ворот (п. Сергино, ул. Центральная, д. 16) планируется провести в летний период до 01.08.2022.</w:t>
            </w:r>
          </w:p>
        </w:tc>
      </w:tr>
      <w:tr w:rsidR="00FF70AD" w:rsidRPr="0004334A" w:rsidTr="00C85E4C">
        <w:tc>
          <w:tcPr>
            <w:tcW w:w="588" w:type="dxa"/>
          </w:tcPr>
          <w:p w:rsidR="00FF70AD" w:rsidRPr="0004334A" w:rsidRDefault="00FF70AD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FF70AD" w:rsidRPr="0004334A" w:rsidRDefault="00BF2FE4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E4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и профилактической работы (по городу </w:t>
            </w:r>
            <w:proofErr w:type="spellStart"/>
            <w:r w:rsidRPr="00BF2FE4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BF2FE4">
              <w:rPr>
                <w:rFonts w:ascii="Times New Roman" w:hAnsi="Times New Roman" w:cs="Times New Roman"/>
                <w:sz w:val="24"/>
                <w:szCs w:val="24"/>
              </w:rPr>
              <w:t xml:space="preserve"> и Октябрьскому Району) МЧС России по ХМАО - Югре</w:t>
            </w:r>
          </w:p>
        </w:tc>
        <w:tc>
          <w:tcPr>
            <w:tcW w:w="1827" w:type="dxa"/>
          </w:tcPr>
          <w:p w:rsidR="00FF70AD" w:rsidRPr="0004334A" w:rsidRDefault="00BF2FE4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E4">
              <w:rPr>
                <w:rFonts w:ascii="Times New Roman" w:hAnsi="Times New Roman" w:cs="Times New Roman"/>
                <w:sz w:val="24"/>
                <w:szCs w:val="24"/>
              </w:rPr>
              <w:t>Решение от 13.01.2022 № 86-15-2022/0005рс</w:t>
            </w:r>
          </w:p>
        </w:tc>
        <w:tc>
          <w:tcPr>
            <w:tcW w:w="1733" w:type="dxa"/>
          </w:tcPr>
          <w:p w:rsidR="00FF70AD" w:rsidRPr="0004334A" w:rsidRDefault="00BF2FE4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E4">
              <w:rPr>
                <w:rFonts w:ascii="Times New Roman" w:hAnsi="Times New Roman" w:cs="Times New Roman"/>
                <w:sz w:val="24"/>
                <w:szCs w:val="24"/>
              </w:rPr>
              <w:t>18.01.2022-31.01.2022</w:t>
            </w:r>
          </w:p>
        </w:tc>
        <w:tc>
          <w:tcPr>
            <w:tcW w:w="4220" w:type="dxa"/>
          </w:tcPr>
          <w:p w:rsidR="00FF70AD" w:rsidRPr="0004334A" w:rsidRDefault="00BF2FE4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E4"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  <w:tc>
          <w:tcPr>
            <w:tcW w:w="3969" w:type="dxa"/>
          </w:tcPr>
          <w:p w:rsidR="00FF70AD" w:rsidRPr="0004334A" w:rsidRDefault="00FF70AD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9E9" w:rsidRDefault="004769E9" w:rsidP="00D22A2E">
      <w:pPr>
        <w:jc w:val="center"/>
      </w:pPr>
      <w:r w:rsidRPr="004769E9">
        <w:t xml:space="preserve"> </w:t>
      </w:r>
    </w:p>
    <w:sectPr w:rsidR="004769E9" w:rsidSect="005F23BE">
      <w:pgSz w:w="16838" w:h="11906" w:orient="landscape"/>
      <w:pgMar w:top="567" w:right="567" w:bottom="567" w:left="567" w:header="709" w:footer="709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5C77"/>
    <w:multiLevelType w:val="multilevel"/>
    <w:tmpl w:val="9766B89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340F02"/>
    <w:multiLevelType w:val="multilevel"/>
    <w:tmpl w:val="D302811C"/>
    <w:styleLink w:val="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3C4E3A18"/>
    <w:multiLevelType w:val="multilevel"/>
    <w:tmpl w:val="FC16700A"/>
    <w:styleLink w:val="3"/>
    <w:lvl w:ilvl="0">
      <w:start w:val="1"/>
      <w:numFmt w:val="decimal"/>
      <w:lvlText w:val="Лист %1 из 75"/>
      <w:lvlJc w:val="left"/>
      <w:pPr>
        <w:ind w:left="1068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9D"/>
    <w:rsid w:val="00025741"/>
    <w:rsid w:val="0004334A"/>
    <w:rsid w:val="000457A0"/>
    <w:rsid w:val="00111AEB"/>
    <w:rsid w:val="00161E0A"/>
    <w:rsid w:val="001675C1"/>
    <w:rsid w:val="001E3F65"/>
    <w:rsid w:val="0023020B"/>
    <w:rsid w:val="00233E4C"/>
    <w:rsid w:val="00296764"/>
    <w:rsid w:val="002A3E60"/>
    <w:rsid w:val="002C2F88"/>
    <w:rsid w:val="002F6BF4"/>
    <w:rsid w:val="003004AB"/>
    <w:rsid w:val="00352514"/>
    <w:rsid w:val="00353915"/>
    <w:rsid w:val="00366116"/>
    <w:rsid w:val="003774BE"/>
    <w:rsid w:val="004361BC"/>
    <w:rsid w:val="004769E9"/>
    <w:rsid w:val="004C320B"/>
    <w:rsid w:val="004F6FAC"/>
    <w:rsid w:val="005C51CB"/>
    <w:rsid w:val="005D168B"/>
    <w:rsid w:val="005F23BE"/>
    <w:rsid w:val="00617958"/>
    <w:rsid w:val="00631F0D"/>
    <w:rsid w:val="00664CCA"/>
    <w:rsid w:val="0067676D"/>
    <w:rsid w:val="006E0847"/>
    <w:rsid w:val="00726D98"/>
    <w:rsid w:val="00737F83"/>
    <w:rsid w:val="007740E4"/>
    <w:rsid w:val="00792A5D"/>
    <w:rsid w:val="007A688F"/>
    <w:rsid w:val="007C6E15"/>
    <w:rsid w:val="007D2325"/>
    <w:rsid w:val="00860F9A"/>
    <w:rsid w:val="008C59CA"/>
    <w:rsid w:val="00905D32"/>
    <w:rsid w:val="00912A62"/>
    <w:rsid w:val="00914B9C"/>
    <w:rsid w:val="00A120D7"/>
    <w:rsid w:val="00A352F1"/>
    <w:rsid w:val="00A67EB7"/>
    <w:rsid w:val="00A75845"/>
    <w:rsid w:val="00A75DDA"/>
    <w:rsid w:val="00A8409D"/>
    <w:rsid w:val="00AB146C"/>
    <w:rsid w:val="00AB2300"/>
    <w:rsid w:val="00AB4BC4"/>
    <w:rsid w:val="00AE11F3"/>
    <w:rsid w:val="00AE6260"/>
    <w:rsid w:val="00B43A44"/>
    <w:rsid w:val="00B60D60"/>
    <w:rsid w:val="00BD2B00"/>
    <w:rsid w:val="00BF2FE4"/>
    <w:rsid w:val="00C20905"/>
    <w:rsid w:val="00C3107F"/>
    <w:rsid w:val="00C85E4C"/>
    <w:rsid w:val="00CC14C1"/>
    <w:rsid w:val="00D0394D"/>
    <w:rsid w:val="00D207DB"/>
    <w:rsid w:val="00D22A2E"/>
    <w:rsid w:val="00DA4928"/>
    <w:rsid w:val="00DB1AB4"/>
    <w:rsid w:val="00DB3B73"/>
    <w:rsid w:val="00DE3D29"/>
    <w:rsid w:val="00DE61FB"/>
    <w:rsid w:val="00E4653E"/>
    <w:rsid w:val="00EB2CBC"/>
    <w:rsid w:val="00F8767D"/>
    <w:rsid w:val="00FB1657"/>
    <w:rsid w:val="00FC78A4"/>
    <w:rsid w:val="00FE59E4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E7A5-3A52-4C25-890B-0783057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E0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004AB"/>
    <w:pPr>
      <w:numPr>
        <w:numId w:val="1"/>
      </w:numPr>
    </w:pPr>
  </w:style>
  <w:style w:type="numbering" w:customStyle="1" w:styleId="3">
    <w:name w:val="Стиль3"/>
    <w:uiPriority w:val="99"/>
    <w:rsid w:val="00D207DB"/>
    <w:pPr>
      <w:numPr>
        <w:numId w:val="2"/>
      </w:numPr>
    </w:pPr>
  </w:style>
  <w:style w:type="numbering" w:customStyle="1" w:styleId="4">
    <w:name w:val="Стиль4"/>
    <w:uiPriority w:val="99"/>
    <w:rsid w:val="00D207DB"/>
    <w:pPr>
      <w:numPr>
        <w:numId w:val="3"/>
      </w:numPr>
    </w:pPr>
  </w:style>
  <w:style w:type="character" w:customStyle="1" w:styleId="11">
    <w:name w:val="Заголовок 1 Знак"/>
    <w:basedOn w:val="a0"/>
    <w:link w:val="10"/>
    <w:uiPriority w:val="9"/>
    <w:rsid w:val="006E0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6E0847"/>
    <w:pPr>
      <w:outlineLvl w:val="9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6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7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96764"/>
    <w:rPr>
      <w:b/>
      <w:bCs/>
    </w:rPr>
  </w:style>
  <w:style w:type="character" w:styleId="a5">
    <w:name w:val="Hyperlink"/>
    <w:basedOn w:val="a0"/>
    <w:uiPriority w:val="99"/>
    <w:semiHidden/>
    <w:unhideWhenUsed/>
    <w:rsid w:val="00296764"/>
    <w:rPr>
      <w:color w:val="0000FF"/>
      <w:u w:val="single"/>
    </w:rPr>
  </w:style>
  <w:style w:type="table" w:styleId="a6">
    <w:name w:val="Table Grid"/>
    <w:basedOn w:val="a1"/>
    <w:uiPriority w:val="39"/>
    <w:rsid w:val="0037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Admin</cp:lastModifiedBy>
  <cp:revision>24</cp:revision>
  <cp:lastPrinted>2021-06-03T07:42:00Z</cp:lastPrinted>
  <dcterms:created xsi:type="dcterms:W3CDTF">2021-04-08T07:07:00Z</dcterms:created>
  <dcterms:modified xsi:type="dcterms:W3CDTF">2022-06-01T06:49:00Z</dcterms:modified>
</cp:coreProperties>
</file>